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24392C" w:rsidRPr="002F0A5B" w:rsidRDefault="00774F27">
      <w:pPr>
        <w:jc w:val="center"/>
        <w:rPr>
          <w:rFonts w:ascii="Calibri" w:eastAsia="Calibri" w:hAnsi="Calibri" w:cs="Calibri"/>
          <w:b/>
          <w:bCs/>
        </w:rPr>
      </w:pPr>
      <w:r w:rsidRPr="002F0A5B">
        <w:rPr>
          <w:rFonts w:ascii="Calibri" w:eastAsia="Calibri" w:hAnsi="Calibri" w:cs="Calibri"/>
          <w:b/>
          <w:bCs/>
        </w:rPr>
        <w:t>COMUNICATO STAMPA</w:t>
      </w:r>
      <w:r w:rsidRPr="002F0A5B">
        <w:rPr>
          <w:rFonts w:ascii="Calibri" w:eastAsia="Calibri" w:hAnsi="Calibri" w:cs="Calibri"/>
          <w:b/>
          <w:bCs/>
          <w:color w:val="FF0000"/>
        </w:rPr>
        <w:t xml:space="preserve"> </w:t>
      </w:r>
    </w:p>
    <w:p w14:paraId="00000002" w14:textId="77777777" w:rsidR="0024392C" w:rsidRPr="002F0A5B" w:rsidRDefault="00774F27">
      <w:pPr>
        <w:jc w:val="center"/>
        <w:rPr>
          <w:rFonts w:ascii="Calibri" w:eastAsia="Calibri" w:hAnsi="Calibri" w:cs="Calibri"/>
          <w:b/>
          <w:bCs/>
        </w:rPr>
      </w:pPr>
      <w:r w:rsidRPr="002F0A5B">
        <w:rPr>
          <w:rFonts w:ascii="Calibri" w:eastAsia="Calibri" w:hAnsi="Calibri" w:cs="Calibri"/>
          <w:b/>
          <w:bCs/>
        </w:rPr>
        <w:t xml:space="preserve">Presentata al ministero della Salute, Roma, in occasione dell’evento “GAP2CARE”, la mappa delle fragilità organizzative degli ospedali italiani emerse nell’ambito del progetto europeo RESIL-Card </w:t>
      </w:r>
    </w:p>
    <w:p w14:paraId="00000003" w14:textId="77777777" w:rsidR="0024392C" w:rsidRDefault="0024392C">
      <w:pPr>
        <w:jc w:val="center"/>
        <w:rPr>
          <w:rFonts w:ascii="Calibri" w:eastAsia="Calibri" w:hAnsi="Calibri" w:cs="Calibri"/>
          <w:b/>
          <w:bCs/>
        </w:rPr>
      </w:pPr>
    </w:p>
    <w:p w14:paraId="00000004" w14:textId="77777777" w:rsidR="0024392C" w:rsidRDefault="00774F27">
      <w:pPr>
        <w:jc w:val="center"/>
        <w:rPr>
          <w:rFonts w:ascii="Calibri" w:eastAsia="Calibri" w:hAnsi="Calibri" w:cs="Calibri"/>
          <w:b/>
          <w:bCs/>
          <w:sz w:val="30"/>
          <w:szCs w:val="30"/>
        </w:rPr>
      </w:pPr>
      <w:r>
        <w:rPr>
          <w:rFonts w:ascii="Calibri" w:eastAsia="Calibri" w:hAnsi="Calibri" w:cs="Calibri"/>
          <w:b/>
          <w:bCs/>
          <w:sz w:val="30"/>
          <w:szCs w:val="30"/>
        </w:rPr>
        <w:t xml:space="preserve">Cuore: da carenze medici a stop controlli, i punti deboli nelle emergenze </w:t>
      </w:r>
    </w:p>
    <w:p w14:paraId="00000005" w14:textId="77777777" w:rsidR="0024392C" w:rsidRDefault="00774F27">
      <w:pPr>
        <w:jc w:val="center"/>
        <w:rPr>
          <w:rFonts w:ascii="Calibri" w:eastAsia="Calibri" w:hAnsi="Calibri" w:cs="Calibri"/>
          <w:b/>
          <w:bCs/>
          <w:sz w:val="30"/>
          <w:szCs w:val="30"/>
        </w:rPr>
      </w:pPr>
      <w:r>
        <w:rPr>
          <w:rFonts w:ascii="Calibri" w:eastAsia="Calibri" w:hAnsi="Calibri" w:cs="Calibri"/>
          <w:b/>
          <w:bCs/>
          <w:sz w:val="30"/>
          <w:szCs w:val="30"/>
        </w:rPr>
        <w:t>GISE: “RESIL-Card punta a blindare le cure cardiovascolari in tempi di crisi”</w:t>
      </w:r>
    </w:p>
    <w:p w14:paraId="00000006" w14:textId="77777777" w:rsidR="0024392C" w:rsidRDefault="0024392C">
      <w:pPr>
        <w:jc w:val="center"/>
        <w:rPr>
          <w:rFonts w:ascii="Calibri" w:eastAsia="Calibri" w:hAnsi="Calibri" w:cs="Calibri"/>
          <w:b/>
          <w:bCs/>
          <w:sz w:val="32"/>
          <w:szCs w:val="32"/>
        </w:rPr>
      </w:pPr>
    </w:p>
    <w:p w14:paraId="00000007" w14:textId="77777777" w:rsidR="0024392C" w:rsidRDefault="00774F27">
      <w:pPr>
        <w:jc w:val="center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Grazie al tool di autovalutazione promosso in Italia dal GISE, le strutture sanitarie possono radiogra</w:t>
      </w:r>
      <w:r>
        <w:rPr>
          <w:rFonts w:ascii="Calibri" w:eastAsia="Calibri" w:hAnsi="Calibri" w:cs="Calibri"/>
          <w:i/>
          <w:iCs/>
        </w:rPr>
        <w:t xml:space="preserve">fare i propri percorsi clinici per correggere in anticipo i colli di bottiglia causati da carenza di personale o carenze tecnologiche. L’obiettivo della società scientifica è unire telemedicina, PNRR e formazione multidisciplinare per superare la frattura </w:t>
      </w:r>
      <w:r>
        <w:rPr>
          <w:rFonts w:ascii="Calibri" w:eastAsia="Calibri" w:hAnsi="Calibri" w:cs="Calibri"/>
          <w:i/>
          <w:iCs/>
        </w:rPr>
        <w:t xml:space="preserve">tra ospedale e territorio, garantendo cure tempestive, sostenibili e uguali per tutti anche nei momenti di massima crisi </w:t>
      </w:r>
    </w:p>
    <w:p w14:paraId="00000008" w14:textId="77777777" w:rsidR="0024392C" w:rsidRDefault="0024392C">
      <w:pPr>
        <w:jc w:val="both"/>
        <w:rPr>
          <w:rFonts w:ascii="Calibri" w:eastAsia="Calibri" w:hAnsi="Calibri" w:cs="Calibri"/>
        </w:rPr>
      </w:pPr>
    </w:p>
    <w:p w14:paraId="00000009" w14:textId="6A3AF8F0" w:rsidR="0024392C" w:rsidRPr="002F0A5B" w:rsidRDefault="00774F27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Roma, 17 giugno</w:t>
      </w:r>
      <w:bookmarkStart w:id="0" w:name="_GoBack"/>
      <w:bookmarkEnd w:id="0"/>
      <w:r>
        <w:rPr>
          <w:rFonts w:ascii="Calibri" w:eastAsia="Calibri" w:hAnsi="Calibri" w:cs="Calibri"/>
          <w:b/>
          <w:bCs/>
        </w:rPr>
        <w:t xml:space="preserve"> 2026 – Ritardi nei trattamenti d’urgenza per la carenza improvvisa di personale, ospedali periferici isolati per la mancanza </w:t>
      </w:r>
      <w:r>
        <w:rPr>
          <w:rFonts w:ascii="Calibri" w:eastAsia="Calibri" w:hAnsi="Calibri" w:cs="Calibri"/>
          <w:b/>
          <w:bCs/>
        </w:rPr>
        <w:t>di sistemi di telemedicina e pazienti fragili che interrompono i controlli salvavita perché i canali tra reparto e territorio si bloccano. Sono queste le criticità operative concrete che rischiano di paralizzare l’assistenza cardiologica in situazioni di c</w:t>
      </w:r>
      <w:r>
        <w:rPr>
          <w:rFonts w:ascii="Calibri" w:eastAsia="Calibri" w:hAnsi="Calibri" w:cs="Calibri"/>
          <w:b/>
          <w:bCs/>
        </w:rPr>
        <w:t>risi, come durante una pandemia o in guerra, individuate grazie al tool RESIL-Card sviluppato nell’ambito dell’omonimo progetto europeo. Nato all'interno del programma EU4Health e in stretta coerenza con la Joint Action JACARDI dedicata alle malattie cardi</w:t>
      </w:r>
      <w:r>
        <w:rPr>
          <w:rFonts w:ascii="Calibri" w:eastAsia="Calibri" w:hAnsi="Calibri" w:cs="Calibri"/>
          <w:b/>
          <w:bCs/>
        </w:rPr>
        <w:t>ovascolari e al diabete, il progetto RESIL-Card punta a rispondere in modo sistemico alle grandi lezioni ereditate dalla pandemia da Covid-19, con l’obiettivo di supportare le organizzazioni che erogano cure cardiovascolari nel rafforzare la propria prepar</w:t>
      </w:r>
      <w:r>
        <w:rPr>
          <w:rFonts w:ascii="Calibri" w:eastAsia="Calibri" w:hAnsi="Calibri" w:cs="Calibri"/>
          <w:b/>
          <w:bCs/>
        </w:rPr>
        <w:t xml:space="preserve">azione, migliorare il coordinamento dei servizi e proteggere gli esiti di salute dei pazienti nei momenti di crisi. Il progetto, che vede il GISE (Società Italiana di Cardiologia </w:t>
      </w:r>
      <w:r w:rsidRPr="002F0A5B">
        <w:rPr>
          <w:rFonts w:ascii="Calibri" w:eastAsia="Calibri" w:hAnsi="Calibri" w:cs="Calibri"/>
          <w:b/>
          <w:bCs/>
        </w:rPr>
        <w:t xml:space="preserve">Interventistica) come partner scientifico per l’Italia, </w:t>
      </w:r>
      <w:r w:rsidRPr="002F0A5B">
        <w:rPr>
          <w:rFonts w:ascii="Calibri" w:eastAsia="Calibri" w:hAnsi="Calibri" w:cs="Calibri"/>
          <w:b/>
          <w:bCs/>
        </w:rPr>
        <w:t>è stato al centro del</w:t>
      </w:r>
      <w:r w:rsidRPr="002F0A5B">
        <w:rPr>
          <w:rFonts w:ascii="Calibri" w:eastAsia="Calibri" w:hAnsi="Calibri" w:cs="Calibri"/>
          <w:b/>
          <w:bCs/>
        </w:rPr>
        <w:t xml:space="preserve"> tavolo di lavoro dedicato al welfare nel contesto dell’evento “Gap to Care”, nell’ambito del quale il GISE presenta formalmente il progetto nazionale “GISE </w:t>
      </w:r>
      <w:proofErr w:type="spellStart"/>
      <w:r w:rsidRPr="002F0A5B">
        <w:rPr>
          <w:rFonts w:ascii="Calibri" w:eastAsia="Calibri" w:hAnsi="Calibri" w:cs="Calibri"/>
          <w:b/>
          <w:bCs/>
        </w:rPr>
        <w:t>Together</w:t>
      </w:r>
      <w:proofErr w:type="spellEnd"/>
      <w:r w:rsidRPr="002F0A5B">
        <w:rPr>
          <w:rFonts w:ascii="Calibri" w:eastAsia="Calibri" w:hAnsi="Calibri" w:cs="Calibri"/>
          <w:b/>
          <w:bCs/>
        </w:rPr>
        <w:t>”. Si tratta d</w:t>
      </w:r>
      <w:r w:rsidR="009837CF" w:rsidRPr="002F0A5B">
        <w:rPr>
          <w:rFonts w:ascii="Calibri" w:eastAsia="Calibri" w:hAnsi="Calibri" w:cs="Calibri"/>
          <w:b/>
          <w:bCs/>
        </w:rPr>
        <w:t>i</w:t>
      </w:r>
      <w:r w:rsidRPr="002F0A5B">
        <w:rPr>
          <w:rFonts w:ascii="Calibri" w:eastAsia="Calibri" w:hAnsi="Calibri" w:cs="Calibri"/>
          <w:b/>
          <w:bCs/>
        </w:rPr>
        <w:t xml:space="preserve"> un’iniziativa di ampio respiro all’interno della quale RESIL-Card - coordin</w:t>
      </w:r>
      <w:r w:rsidRPr="002F0A5B">
        <w:rPr>
          <w:rFonts w:ascii="Calibri" w:eastAsia="Calibri" w:hAnsi="Calibri" w:cs="Calibri"/>
          <w:b/>
          <w:bCs/>
        </w:rPr>
        <w:t xml:space="preserve">ato dal GISE nel consorzio guidato da </w:t>
      </w:r>
      <w:proofErr w:type="spellStart"/>
      <w:r w:rsidRPr="002F0A5B">
        <w:rPr>
          <w:rFonts w:ascii="Calibri" w:eastAsia="Calibri" w:hAnsi="Calibri" w:cs="Calibri"/>
          <w:b/>
          <w:bCs/>
        </w:rPr>
        <w:t>We</w:t>
      </w:r>
      <w:proofErr w:type="spellEnd"/>
      <w:r w:rsidRPr="002F0A5B">
        <w:rPr>
          <w:rFonts w:ascii="Calibri" w:eastAsia="Calibri" w:hAnsi="Calibri" w:cs="Calibri"/>
          <w:b/>
          <w:bCs/>
        </w:rPr>
        <w:t xml:space="preserve"> Care - si inserisce come strumento fondamentale di resilienza adottato a livello nazionale.  </w:t>
      </w:r>
    </w:p>
    <w:p w14:paraId="0000000A" w14:textId="77777777" w:rsidR="0024392C" w:rsidRDefault="00774F27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“L’esperienza passata ha drammaticamente dimostrato come la mancanza di una preparazione strutturata alle emergenze prolu</w:t>
      </w:r>
      <w:r>
        <w:rPr>
          <w:rFonts w:ascii="Calibri" w:eastAsia="Calibri" w:hAnsi="Calibri" w:cs="Calibri"/>
        </w:rPr>
        <w:t xml:space="preserve">ngate - siano esse sanitarie, ambientali o geopolitiche - possa determinare una drastica contrazione degli accessi ospedalieri, ritardi diagnostici letali e una crescita della mortalità evitabile - afferma </w:t>
      </w:r>
      <w:r>
        <w:rPr>
          <w:rFonts w:ascii="Calibri" w:eastAsia="Calibri" w:hAnsi="Calibri" w:cs="Calibri"/>
          <w:b/>
          <w:bCs/>
        </w:rPr>
        <w:t xml:space="preserve">Alfredo Marchese, direttore dell’Unità di </w:t>
      </w:r>
      <w:r>
        <w:rPr>
          <w:rFonts w:ascii="Calibri" w:eastAsia="Calibri" w:hAnsi="Calibri" w:cs="Calibri"/>
          <w:b/>
          <w:bCs/>
        </w:rPr>
        <w:t>Cardiologia Interventistica dell’Ospedale Santa Maria di Bari e presidente del GISE</w:t>
      </w:r>
      <w:r>
        <w:rPr>
          <w:rFonts w:ascii="Calibri" w:eastAsia="Calibri" w:hAnsi="Calibri" w:cs="Calibri"/>
        </w:rPr>
        <w:t xml:space="preserve"> -. Nei momenti di crisi globale, come durante la pandemia da Covid-19, i centri di interventistica subiscono una contrazione drammatica delle attività, stimata tra il 35% e</w:t>
      </w:r>
      <w:r>
        <w:rPr>
          <w:rFonts w:ascii="Calibri" w:eastAsia="Calibri" w:hAnsi="Calibri" w:cs="Calibri"/>
        </w:rPr>
        <w:t xml:space="preserve"> il 70% a livello globale. I dati della letteratura scientifica internazionale scattano una fotografia impressionante: durante la prima ondata della pandemia si è registrato un crollo del 75% degli interventi complessivi, mentre la mortalità post-operatori</w:t>
      </w:r>
      <w:r>
        <w:rPr>
          <w:rFonts w:ascii="Calibri" w:eastAsia="Calibri" w:hAnsi="Calibri" w:cs="Calibri"/>
        </w:rPr>
        <w:t>a è tristemente raddoppiata o triplicata, balzando dall'1,7% al 5,7%. In questo scenario, il GISE riveste un ruolo strategico fondamentale attraverso la propria rete nazionale di cardiologia interventistica, promuovendo l’adozione del tool RESIL-Card nei c</w:t>
      </w:r>
      <w:r>
        <w:rPr>
          <w:rFonts w:ascii="Calibri" w:eastAsia="Calibri" w:hAnsi="Calibri" w:cs="Calibri"/>
        </w:rPr>
        <w:t>entri italiani e guidando la transizione verso modelli organizzativi più flessibili e resilienti. Lo strumento agisce come una radiografia del percorso clinico, mappando le risorse, i flussi di dati e gli stakeholder per evidenziare i punti deboli della st</w:t>
      </w:r>
      <w:r>
        <w:rPr>
          <w:rFonts w:ascii="Calibri" w:eastAsia="Calibri" w:hAnsi="Calibri" w:cs="Calibri"/>
        </w:rPr>
        <w:t xml:space="preserve">ruttura e generare piani di miglioramento continui”.  </w:t>
      </w:r>
    </w:p>
    <w:p w14:paraId="0000000B" w14:textId="77777777" w:rsidR="0024392C" w:rsidRDefault="00774F27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La strategia d'azione promossa dal GISE si sviluppa su tre macro-aree fondamentali che mirano a trasformare radicalmente l’approccio alla gestione delle cure cardiovascolari. “Il primo asse riguarda </w:t>
      </w:r>
      <w:r>
        <w:rPr>
          <w:rFonts w:ascii="Calibri" w:eastAsia="Calibri" w:hAnsi="Calibri" w:cs="Calibri"/>
        </w:rPr>
        <w:lastRenderedPageBreak/>
        <w:t>la</w:t>
      </w:r>
      <w:r>
        <w:rPr>
          <w:rFonts w:ascii="Calibri" w:eastAsia="Calibri" w:hAnsi="Calibri" w:cs="Calibri"/>
        </w:rPr>
        <w:t xml:space="preserve"> formazione e l’organizzazione, con l’attivazione di programmi educazionali nazionali e la creazione di ‘</w:t>
      </w:r>
      <w:proofErr w:type="spellStart"/>
      <w:r>
        <w:rPr>
          <w:rFonts w:ascii="Calibri" w:eastAsia="Calibri" w:hAnsi="Calibri" w:cs="Calibri"/>
        </w:rPr>
        <w:t>Resilience</w:t>
      </w:r>
      <w:proofErr w:type="spellEnd"/>
      <w:r>
        <w:rPr>
          <w:rFonts w:ascii="Calibri" w:eastAsia="Calibri" w:hAnsi="Calibri" w:cs="Calibri"/>
        </w:rPr>
        <w:t xml:space="preserve"> Team’ multidisciplinari all’interno degli ospedali di tutte le macro-aree del Paese - spiega </w:t>
      </w:r>
      <w:r>
        <w:rPr>
          <w:rFonts w:ascii="Calibri" w:eastAsia="Calibri" w:hAnsi="Calibri" w:cs="Calibri"/>
          <w:b/>
          <w:bCs/>
        </w:rPr>
        <w:t>Marchese</w:t>
      </w:r>
      <w:r>
        <w:rPr>
          <w:rFonts w:ascii="Calibri" w:eastAsia="Calibri" w:hAnsi="Calibri" w:cs="Calibri"/>
        </w:rPr>
        <w:t xml:space="preserve"> -. Il secondo pilastro affronta gli as</w:t>
      </w:r>
      <w:r>
        <w:rPr>
          <w:rFonts w:ascii="Calibri" w:eastAsia="Calibri" w:hAnsi="Calibri" w:cs="Calibri"/>
        </w:rPr>
        <w:t>petti culturali e l’integrazione clinica, spingendo per una forte digitalizzazione e per l’uso della telemedicina in piena coerenza con gli investimenti previsti dal PNRR, saldando così la storica frattura tra l’assistenza acuta ospedaliera e i servizi ter</w:t>
      </w:r>
      <w:r>
        <w:rPr>
          <w:rFonts w:ascii="Calibri" w:eastAsia="Calibri" w:hAnsi="Calibri" w:cs="Calibri"/>
        </w:rPr>
        <w:t xml:space="preserve">ritoriali. Enfatizzando l’efficienza, il terzo ambito d’intervento si concentra sulla sostenibilità economica e sull’equità di accesso attraverso una visione </w:t>
      </w:r>
      <w:proofErr w:type="spellStart"/>
      <w:r>
        <w:rPr>
          <w:rFonts w:ascii="Calibri" w:eastAsia="Calibri" w:hAnsi="Calibri" w:cs="Calibri"/>
        </w:rPr>
        <w:t>value-based</w:t>
      </w:r>
      <w:proofErr w:type="spellEnd"/>
      <w:r>
        <w:rPr>
          <w:rFonts w:ascii="Calibri" w:eastAsia="Calibri" w:hAnsi="Calibri" w:cs="Calibri"/>
        </w:rPr>
        <w:t xml:space="preserve">, capace di ottimizzare l’uso delle risorse, azzerare i costi superflui e garantire la </w:t>
      </w:r>
      <w:r>
        <w:rPr>
          <w:rFonts w:ascii="Calibri" w:eastAsia="Calibri" w:hAnsi="Calibri" w:cs="Calibri"/>
        </w:rPr>
        <w:t xml:space="preserve">stessa qualità di cura sia nelle grandi aree metropolitane sia nelle zone più periferiche e svantaggiate”. </w:t>
      </w:r>
    </w:p>
    <w:p w14:paraId="0000000C" w14:textId="77777777" w:rsidR="0024392C" w:rsidRDefault="00774F27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Il lavoro svolto durante il Tavolo si tradurrà presto in una serie di output operativi di grande rilevanza istituzionale. Il GISE sta infatti formal</w:t>
      </w:r>
      <w:r>
        <w:rPr>
          <w:rFonts w:ascii="Calibri" w:eastAsia="Calibri" w:hAnsi="Calibri" w:cs="Calibri"/>
        </w:rPr>
        <w:t xml:space="preserve">izzando un Documento di Consenso sulla </w:t>
      </w:r>
      <w:proofErr w:type="spellStart"/>
      <w:r>
        <w:rPr>
          <w:rFonts w:ascii="Calibri" w:eastAsia="Calibri" w:hAnsi="Calibri" w:cs="Calibri"/>
        </w:rPr>
        <w:t>preparedness</w:t>
      </w:r>
      <w:proofErr w:type="spellEnd"/>
      <w:r>
        <w:rPr>
          <w:rFonts w:ascii="Calibri" w:eastAsia="Calibri" w:hAnsi="Calibri" w:cs="Calibri"/>
        </w:rPr>
        <w:t xml:space="preserve"> cardiovascolare, un programma formativo nazionale e raccomandazioni standardizzate per la mappatura dei percorsi. L’obiettivo a lungo termine è presentare alle istituzioni sanitarie centrali e regionali u</w:t>
      </w:r>
      <w:r>
        <w:rPr>
          <w:rFonts w:ascii="Calibri" w:eastAsia="Calibri" w:hAnsi="Calibri" w:cs="Calibri"/>
        </w:rPr>
        <w:t xml:space="preserve">na proposta formale per integrare in modo definitivo il framework della resilienza e della preparazione alle crisi all'interno delle strategie di pianificazione e dei programmi di prevenzione sanitaria del nostro Paese. “Questo percorso, fondato su solide </w:t>
      </w:r>
      <w:r>
        <w:rPr>
          <w:rFonts w:ascii="Calibri" w:eastAsia="Calibri" w:hAnsi="Calibri" w:cs="Calibri"/>
        </w:rPr>
        <w:t>evidenze scientifiche, rimetterà al centro della sanità l'alleanza terapeutica con i caregiver e il coinvolgimento attivo delle associazioni dei pazienti, per far sì che la continuità assistenziale diventi un diritto protetto e inattaccabile in qualsiasi c</w:t>
      </w:r>
      <w:r>
        <w:rPr>
          <w:rFonts w:ascii="Calibri" w:eastAsia="Calibri" w:hAnsi="Calibri" w:cs="Calibri"/>
        </w:rPr>
        <w:t>ircostanza”, conclude il</w:t>
      </w:r>
      <w:r>
        <w:rPr>
          <w:rFonts w:ascii="Calibri" w:eastAsia="Calibri" w:hAnsi="Calibri" w:cs="Calibri"/>
          <w:b/>
          <w:bCs/>
        </w:rPr>
        <w:t xml:space="preserve"> presidente del GISE</w:t>
      </w:r>
      <w:r>
        <w:rPr>
          <w:rFonts w:ascii="Calibri" w:eastAsia="Calibri" w:hAnsi="Calibri" w:cs="Calibri"/>
        </w:rPr>
        <w:t xml:space="preserve">.  </w:t>
      </w:r>
    </w:p>
    <w:p w14:paraId="0000000D" w14:textId="77777777" w:rsidR="0024392C" w:rsidRDefault="0024392C">
      <w:pPr>
        <w:jc w:val="both"/>
        <w:rPr>
          <w:rFonts w:ascii="Calibri" w:eastAsia="Calibri" w:hAnsi="Calibri" w:cs="Calibri"/>
          <w:b/>
          <w:bCs/>
        </w:rPr>
      </w:pPr>
    </w:p>
    <w:p w14:paraId="0000000E" w14:textId="77777777" w:rsidR="0024392C" w:rsidRDefault="0024392C">
      <w:pPr>
        <w:jc w:val="both"/>
        <w:rPr>
          <w:rFonts w:ascii="Calibri" w:eastAsia="Calibri" w:hAnsi="Calibri" w:cs="Calibri"/>
          <w:b/>
          <w:bCs/>
        </w:rPr>
      </w:pPr>
    </w:p>
    <w:p w14:paraId="0000000F" w14:textId="77777777" w:rsidR="0024392C" w:rsidRDefault="00774F27">
      <w:pPr>
        <w:jc w:val="both"/>
        <w:rPr>
          <w:rFonts w:ascii="Calibri" w:eastAsia="Calibri" w:hAnsi="Calibri" w:cs="Calibri"/>
          <w:i/>
          <w:iCs/>
        </w:rPr>
      </w:pPr>
      <w:proofErr w:type="spellStart"/>
      <w:r>
        <w:rPr>
          <w:rFonts w:ascii="Calibri" w:eastAsia="Calibri" w:hAnsi="Calibri" w:cs="Calibri"/>
          <w:i/>
          <w:iCs/>
        </w:rPr>
        <w:t>Health</w:t>
      </w:r>
      <w:proofErr w:type="spellEnd"/>
      <w:r>
        <w:rPr>
          <w:rFonts w:ascii="Calibri" w:eastAsia="Calibri" w:hAnsi="Calibri" w:cs="Calibri"/>
          <w:i/>
          <w:iCs/>
        </w:rPr>
        <w:t xml:space="preserve"> Media </w:t>
      </w:r>
      <w:proofErr w:type="spellStart"/>
      <w:r>
        <w:rPr>
          <w:rFonts w:ascii="Calibri" w:eastAsia="Calibri" w:hAnsi="Calibri" w:cs="Calibri"/>
          <w:i/>
          <w:iCs/>
        </w:rPr>
        <w:t>srl</w:t>
      </w:r>
      <w:proofErr w:type="spellEnd"/>
    </w:p>
    <w:p w14:paraId="00000010" w14:textId="77777777" w:rsidR="0024392C" w:rsidRDefault="00774F27">
      <w:pPr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Carlo Buffoli 349.6355598</w:t>
      </w:r>
    </w:p>
    <w:p w14:paraId="00000011" w14:textId="77777777" w:rsidR="0024392C" w:rsidRDefault="00774F27">
      <w:pPr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Gino Di Mare 339.8054110</w:t>
      </w:r>
    </w:p>
    <w:p w14:paraId="00000012" w14:textId="77777777" w:rsidR="0024392C" w:rsidRDefault="0024392C">
      <w:pPr>
        <w:jc w:val="both"/>
        <w:rPr>
          <w:rFonts w:ascii="Calibri" w:eastAsia="Calibri" w:hAnsi="Calibri" w:cs="Calibri"/>
          <w:i/>
          <w:iCs/>
        </w:rPr>
      </w:pPr>
    </w:p>
    <w:p w14:paraId="00000013" w14:textId="77777777" w:rsidR="0024392C" w:rsidRDefault="0024392C">
      <w:pPr>
        <w:jc w:val="both"/>
        <w:rPr>
          <w:rFonts w:ascii="Calibri" w:eastAsia="Calibri" w:hAnsi="Calibri" w:cs="Calibri"/>
        </w:rPr>
      </w:pPr>
    </w:p>
    <w:p w14:paraId="00000014" w14:textId="77777777" w:rsidR="0024392C" w:rsidRDefault="0024392C">
      <w:pPr>
        <w:jc w:val="both"/>
        <w:rPr>
          <w:rFonts w:ascii="Calibri" w:eastAsia="Calibri" w:hAnsi="Calibri" w:cs="Calibri"/>
        </w:rPr>
      </w:pPr>
    </w:p>
    <w:sectPr w:rsidR="0024392C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  <w:embedRegular r:id="rId1" w:fontKey="{A5EFFAAD-45D0-473E-B9C5-1FF838A76DEF}"/>
    <w:embedItalic r:id="rId2" w:fontKey="{5F90DE0E-0A8C-490C-9F0C-DF6FF354BFAE}"/>
  </w:font>
  <w:font w:name="Play">
    <w:charset w:val="00"/>
    <w:family w:val="auto"/>
    <w:pitch w:val="default"/>
    <w:embedRegular r:id="rId3" w:fontKey="{340685DD-D05A-4242-A80B-B21F4A5C5A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9F8833C-EB70-4974-83AA-946C8B85510B}"/>
    <w:embedBold r:id="rId5" w:fontKey="{0C3A692C-EE3A-4F1B-ABA9-B3AF4481B2FA}"/>
    <w:embedItalic r:id="rId6" w:fontKey="{80512480-C1F5-4989-8562-0559475E54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D3FA962-E1CF-4BE4-B866-BD2D222201F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92C"/>
    <w:rsid w:val="0024392C"/>
    <w:rsid w:val="002F0A5B"/>
    <w:rsid w:val="00546D2E"/>
    <w:rsid w:val="00774F27"/>
    <w:rsid w:val="009837CF"/>
    <w:rsid w:val="00A27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43FB1"/>
  <w15:docId w15:val="{CCD0E73D-99CD-0B47-9DB6-3BB343929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ptos" w:eastAsia="Aptos" w:hAnsi="Aptos" w:cs="Aptos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Sottotitolo">
    <w:name w:val="Subtitle"/>
    <w:basedOn w:val="Normale"/>
    <w:next w:val="Normale"/>
    <w:uiPriority w:val="11"/>
    <w:qFormat/>
    <w:pPr>
      <w:spacing w:after="160"/>
    </w:pPr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XOwtBm8RkRc2IumRYbpYEo8D6Q==">CgMxLjA4AHIhMWpraDZWejNRcTBCTE1ocmFVTlpzS3o2VWJEQTIyUkRU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890</Words>
  <Characters>5079</Characters>
  <Application>Microsoft Office Word</Application>
  <DocSecurity>0</DocSecurity>
  <Lines>42</Lines>
  <Paragraphs>11</Paragraphs>
  <ScaleCrop>false</ScaleCrop>
  <Company/>
  <LinksUpToDate>false</LinksUpToDate>
  <CharactersWithSpaces>5958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ASUS512JPEJ032T</cp:lastModifiedBy>
  <cp:revision>6</cp:revision>
  <dcterms:created xsi:type="dcterms:W3CDTF">2026-06-11T08:31:00Z</dcterms:created>
  <dcterms:modified xsi:type="dcterms:W3CDTF">2026-06-23T08:29:00Z</dcterms:modified>
</cp:coreProperties>
</file>